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                </w:t>
      </w:r>
      <w:r>
        <w:rPr/>
        <w:drawing>
          <wp:inline distL="114300" distT="0" distB="0" distR="114300">
            <wp:extent cx="4575735" cy="890091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75735" cy="890091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Ответы: </w:t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по горизонтали</w:t>
      </w:r>
      <w:r>
        <w:rPr>
          <w:lang w:val="en-US"/>
        </w:rPr>
        <w:t>: 1. аминокислота; 5. Менделеев; 6. атом; 7. нейтрализация; 9. амфотерность; 11. оксид; 12. катион; 13. соли; 14. катод; 19. нитрил;</w:t>
      </w:r>
    </w:p>
    <w:p>
      <w:pPr>
        <w:pStyle w:val="style0"/>
        <w:rPr/>
      </w:pPr>
      <w:r>
        <w:rPr>
          <w:b/>
          <w:bCs/>
          <w:lang w:val="en-US"/>
        </w:rPr>
        <w:t>по вертикали</w:t>
      </w:r>
      <w:r>
        <w:rPr>
          <w:lang w:val="en-US"/>
        </w:rPr>
        <w:t>: 2. сплав; 3. реагенты; 4. антибиотик; 8. анион; 9. Авогадро; 10. раствор; 15. донор; 16. щёлочь; 17. суспензия; 18. анод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45</Words>
  <Characters>245</Characters>
  <Application>WPS Office</Application>
  <Paragraphs>4</Paragraphs>
  <CharactersWithSpaces>304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2020-11-02T08:12:55Z</dcterms:created>
  <dc:creator>STK-LX1</dc:creator>
  <lastModifiedBy>STK-LX1</lastModifiedBy>
  <dcterms:modified xsi:type="dcterms:W3CDTF">2020-11-02T08:16:48Z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